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A81" w:rsidRPr="005B67B9" w:rsidRDefault="00442643" w:rsidP="00F52312">
      <w:pPr>
        <w:spacing w:before="0" w:line="240" w:lineRule="auto"/>
        <w:jc w:val="center"/>
        <w:rPr>
          <w:b/>
        </w:rPr>
      </w:pPr>
      <w:r w:rsidRPr="005B67B9">
        <w:rPr>
          <w:b/>
        </w:rPr>
        <w:t>NHỮNG ĐÓNG GÓP MỚI CỦA LUẬN ÁN</w:t>
      </w:r>
    </w:p>
    <w:p w:rsidR="00F52312" w:rsidRPr="005B67B9" w:rsidRDefault="00F52312" w:rsidP="00F52312">
      <w:pPr>
        <w:spacing w:before="0" w:line="240" w:lineRule="auto"/>
        <w:jc w:val="center"/>
        <w:rPr>
          <w:b/>
        </w:rPr>
      </w:pPr>
    </w:p>
    <w:p w:rsidR="00960A81" w:rsidRPr="005B67B9" w:rsidRDefault="00442643" w:rsidP="00F52312">
      <w:pPr>
        <w:spacing w:before="0" w:line="240" w:lineRule="auto"/>
        <w:ind w:firstLine="720"/>
        <w:rPr>
          <w:b/>
          <w:i/>
        </w:rPr>
      </w:pPr>
      <w:r w:rsidRPr="005B67B9">
        <w:rPr>
          <w:b/>
        </w:rPr>
        <w:t>Đề tài luận án</w:t>
      </w:r>
      <w:r w:rsidRPr="005B67B9">
        <w:t xml:space="preserve">: </w:t>
      </w:r>
      <w:r w:rsidRPr="005B67B9">
        <w:rPr>
          <w:b/>
          <w:i/>
        </w:rPr>
        <w:t>Nghiên cứu tác động của chính sách đến năng lực công chức cấp cơ sở - Trường hợp Thành phố Hà Nội</w:t>
      </w:r>
    </w:p>
    <w:p w:rsidR="00F52312" w:rsidRPr="005B67B9" w:rsidRDefault="00F52312" w:rsidP="00F52312">
      <w:pPr>
        <w:spacing w:before="0" w:line="240" w:lineRule="auto"/>
        <w:ind w:firstLine="720"/>
        <w:rPr>
          <w:b/>
        </w:rPr>
      </w:pPr>
    </w:p>
    <w:p w:rsidR="00B46F16" w:rsidRPr="005B67B9" w:rsidRDefault="00442643" w:rsidP="00F52312">
      <w:pPr>
        <w:tabs>
          <w:tab w:val="left" w:pos="1134"/>
        </w:tabs>
        <w:spacing w:before="0" w:line="240" w:lineRule="auto"/>
        <w:ind w:left="1440"/>
      </w:pPr>
      <w:r w:rsidRPr="005B67B9">
        <w:t>Chuyên ngành: Quản lý công</w:t>
      </w:r>
      <w:r w:rsidRPr="005B67B9">
        <w:tab/>
      </w:r>
      <w:r w:rsidR="00F849BF">
        <w:t xml:space="preserve"> </w:t>
      </w:r>
      <w:r w:rsidRPr="005B67B9">
        <w:t>Mã số:</w:t>
      </w:r>
      <w:r w:rsidR="00AE420E" w:rsidRPr="005B67B9">
        <w:t xml:space="preserve"> </w:t>
      </w:r>
      <w:r w:rsidR="00F849BF">
        <w:t>9310110</w:t>
      </w:r>
    </w:p>
    <w:p w:rsidR="00186224" w:rsidRPr="005B67B9" w:rsidRDefault="00442643" w:rsidP="00F52312">
      <w:pPr>
        <w:tabs>
          <w:tab w:val="left" w:pos="1134"/>
        </w:tabs>
        <w:spacing w:before="0" w:line="240" w:lineRule="auto"/>
        <w:ind w:left="1440"/>
      </w:pPr>
      <w:r w:rsidRPr="005B67B9">
        <w:t>Nghiên cứu sinh:</w:t>
      </w:r>
      <w:r w:rsidR="00AE420E" w:rsidRPr="005B67B9">
        <w:t xml:space="preserve"> Nguyễn Thị Thu</w:t>
      </w:r>
      <w:r w:rsidRPr="005B67B9">
        <w:tab/>
      </w:r>
      <w:r w:rsidRPr="005B67B9">
        <w:tab/>
        <w:t xml:space="preserve">Mã NCS: </w:t>
      </w:r>
      <w:r w:rsidR="00F849BF">
        <w:t>NCS35.81QLC</w:t>
      </w:r>
    </w:p>
    <w:p w:rsidR="00B711C2" w:rsidRPr="005B67B9" w:rsidRDefault="00442643" w:rsidP="00F52312">
      <w:pPr>
        <w:tabs>
          <w:tab w:val="left" w:pos="1134"/>
        </w:tabs>
        <w:spacing w:before="0" w:line="240" w:lineRule="auto"/>
        <w:ind w:left="1440"/>
      </w:pPr>
      <w:r w:rsidRPr="005B67B9">
        <w:t xml:space="preserve">Người hướng dẫn: </w:t>
      </w:r>
      <w:r w:rsidR="005B03DA">
        <w:t>GS.TS Nguyễn Đình Hương</w:t>
      </w:r>
      <w:bookmarkStart w:id="0" w:name="_GoBack"/>
      <w:bookmarkEnd w:id="0"/>
    </w:p>
    <w:p w:rsidR="00960A81" w:rsidRPr="005B67B9" w:rsidRDefault="00442643" w:rsidP="00F52312">
      <w:pPr>
        <w:tabs>
          <w:tab w:val="left" w:pos="1134"/>
        </w:tabs>
        <w:spacing w:before="0" w:line="240" w:lineRule="auto"/>
        <w:ind w:left="1440"/>
      </w:pPr>
      <w:r w:rsidRPr="005B67B9">
        <w:t xml:space="preserve">Cơ sở đào tạo: Trường Đại học Kinh tế Quốc dân </w:t>
      </w:r>
    </w:p>
    <w:p w:rsidR="00191083" w:rsidRPr="005B67B9" w:rsidRDefault="00F805C3" w:rsidP="00F52312">
      <w:pPr>
        <w:spacing w:line="240" w:lineRule="auto"/>
        <w:rPr>
          <w:b/>
          <w:spacing w:val="-2"/>
        </w:rPr>
      </w:pPr>
      <w:r w:rsidRPr="005B67B9">
        <w:rPr>
          <w:b/>
          <w:spacing w:val="-2"/>
        </w:rPr>
        <w:t xml:space="preserve">1. </w:t>
      </w:r>
      <w:r w:rsidR="00442643" w:rsidRPr="005B67B9">
        <w:rPr>
          <w:b/>
          <w:spacing w:val="-2"/>
        </w:rPr>
        <w:t xml:space="preserve">Những đóng góp mới </w:t>
      </w:r>
      <w:r w:rsidR="008E166B" w:rsidRPr="005B67B9">
        <w:rPr>
          <w:b/>
          <w:spacing w:val="-2"/>
        </w:rPr>
        <w:t xml:space="preserve">của luận án </w:t>
      </w:r>
      <w:bookmarkStart w:id="1" w:name="_Toc465508114"/>
      <w:r w:rsidR="00107158" w:rsidRPr="005B67B9">
        <w:rPr>
          <w:b/>
          <w:spacing w:val="-2"/>
        </w:rPr>
        <w:t>về mặt học thuật, lý luận</w:t>
      </w:r>
      <w:r w:rsidR="005100FD" w:rsidRPr="005B67B9">
        <w:rPr>
          <w:b/>
          <w:spacing w:val="-2"/>
        </w:rPr>
        <w:t xml:space="preserve">: </w:t>
      </w:r>
    </w:p>
    <w:p w:rsidR="00BC04E1" w:rsidRPr="005B67B9" w:rsidRDefault="00777922" w:rsidP="00F52312">
      <w:pPr>
        <w:spacing w:line="240" w:lineRule="auto"/>
      </w:pPr>
      <w:r w:rsidRPr="005B67B9">
        <w:t>(1)</w:t>
      </w:r>
      <w:r w:rsidR="00891B44" w:rsidRPr="005B67B9">
        <w:t xml:space="preserve"> </w:t>
      </w:r>
      <w:r w:rsidR="000A3637" w:rsidRPr="005B67B9">
        <w:t xml:space="preserve">Luận án </w:t>
      </w:r>
      <w:r w:rsidR="00960A81" w:rsidRPr="005B67B9">
        <w:t xml:space="preserve">phát triển </w:t>
      </w:r>
      <w:r w:rsidR="000A3637" w:rsidRPr="005B67B9">
        <w:t>các khái niệm chính sách, chính sách cán bộ, năng lực, năng lực công chức, năng lực công chức cấp cơ sở</w:t>
      </w:r>
      <w:r w:rsidR="00960A81" w:rsidRPr="005B67B9">
        <w:t xml:space="preserve"> (CCCCS)</w:t>
      </w:r>
      <w:r w:rsidR="000A3637" w:rsidRPr="005B67B9">
        <w:t>,</w:t>
      </w:r>
      <w:r w:rsidR="00BC04E1" w:rsidRPr="005B67B9">
        <w:t xml:space="preserve"> bám sát với năng lực thực thi công vụ của CCCCS, </w:t>
      </w:r>
    </w:p>
    <w:p w:rsidR="00BC04E1" w:rsidRPr="005B67B9" w:rsidRDefault="000A3637" w:rsidP="00F52312">
      <w:pPr>
        <w:spacing w:line="240" w:lineRule="auto"/>
        <w:rPr>
          <w:lang w:eastAsia="vi-VN"/>
        </w:rPr>
      </w:pPr>
      <w:r w:rsidRPr="005B67B9">
        <w:t xml:space="preserve"> </w:t>
      </w:r>
      <w:r w:rsidR="00DD63EE" w:rsidRPr="005B67B9">
        <w:t>2</w:t>
      </w:r>
      <w:r w:rsidR="00777922" w:rsidRPr="005B67B9">
        <w:t>)</w:t>
      </w:r>
      <w:r w:rsidR="00DD63EE" w:rsidRPr="005B67B9">
        <w:t xml:space="preserve"> </w:t>
      </w:r>
      <w:r w:rsidR="001636AD" w:rsidRPr="005B67B9">
        <w:t xml:space="preserve">Luận án </w:t>
      </w:r>
      <w:r w:rsidR="00BC04E1" w:rsidRPr="005B67B9">
        <w:t>xác định</w:t>
      </w:r>
      <w:r w:rsidR="00960A81" w:rsidRPr="005B67B9">
        <w:t xml:space="preserve"> </w:t>
      </w:r>
      <w:r w:rsidR="00944E9A" w:rsidRPr="005B67B9">
        <w:t xml:space="preserve">các yếu tố cấu thành </w:t>
      </w:r>
      <w:r w:rsidR="001636AD" w:rsidRPr="005B67B9">
        <w:t>năng lực của CCCCS</w:t>
      </w:r>
      <w:r w:rsidR="00935C68" w:rsidRPr="005B67B9">
        <w:t xml:space="preserve"> bao gồm</w:t>
      </w:r>
      <w:r w:rsidR="00777922" w:rsidRPr="005B67B9">
        <w:t xml:space="preserve">: </w:t>
      </w:r>
      <w:r w:rsidR="00935C68" w:rsidRPr="005B67B9">
        <w:t>K</w:t>
      </w:r>
      <w:r w:rsidR="00777922" w:rsidRPr="005B67B9">
        <w:t>iến thức, kỹ năng, thá</w:t>
      </w:r>
      <w:r w:rsidR="00BC04E1" w:rsidRPr="005B67B9">
        <w:t xml:space="preserve">i độ, đạo đức, </w:t>
      </w:r>
      <w:r w:rsidR="00935C68" w:rsidRPr="005B67B9">
        <w:t>khả năng học hỏi</w:t>
      </w:r>
      <w:r w:rsidR="00BC04E1" w:rsidRPr="005B67B9">
        <w:t xml:space="preserve"> và</w:t>
      </w:r>
      <w:r w:rsidR="00935C68" w:rsidRPr="005B67B9">
        <w:t xml:space="preserve"> kh</w:t>
      </w:r>
      <w:r w:rsidR="00BC04E1" w:rsidRPr="005B67B9">
        <w:t>ả năng thích ứng với công việc,</w:t>
      </w:r>
      <w:r w:rsidR="00944E9A" w:rsidRPr="005B67B9">
        <w:t xml:space="preserve"> </w:t>
      </w:r>
      <w:r w:rsidR="00D664B6" w:rsidRPr="005B67B9">
        <w:t>(</w:t>
      </w:r>
      <w:r w:rsidR="00036948" w:rsidRPr="005B67B9">
        <w:t>i</w:t>
      </w:r>
      <w:r w:rsidR="00EB2258" w:rsidRPr="005B67B9">
        <w:t xml:space="preserve">) </w:t>
      </w:r>
      <w:r w:rsidR="009136C1" w:rsidRPr="005B67B9">
        <w:t>Kiến thức</w:t>
      </w:r>
      <w:r w:rsidR="00BC04E1" w:rsidRPr="005B67B9">
        <w:t xml:space="preserve"> gồm</w:t>
      </w:r>
      <w:r w:rsidR="009136C1" w:rsidRPr="005B67B9">
        <w:t xml:space="preserve">: </w:t>
      </w:r>
      <w:r w:rsidR="00EB2258" w:rsidRPr="005B67B9">
        <w:t xml:space="preserve">Trình độ văn hóa, chuyên môn nghiệp vụ, </w:t>
      </w:r>
      <w:r w:rsidR="00036948" w:rsidRPr="005B67B9">
        <w:t>lý luận chính trị</w:t>
      </w:r>
      <w:r w:rsidR="008309CD" w:rsidRPr="005B67B9">
        <w:t xml:space="preserve">, </w:t>
      </w:r>
      <w:r w:rsidR="00BC04E1" w:rsidRPr="005B67B9">
        <w:t xml:space="preserve">hiểu và </w:t>
      </w:r>
      <w:r w:rsidR="008309CD" w:rsidRPr="005B67B9">
        <w:t>triển khai các quyết định quản lý</w:t>
      </w:r>
      <w:r w:rsidR="00036948" w:rsidRPr="005B67B9">
        <w:t xml:space="preserve">. </w:t>
      </w:r>
      <w:r w:rsidR="00D664B6" w:rsidRPr="005B67B9">
        <w:t>(</w:t>
      </w:r>
      <w:r w:rsidR="00036948" w:rsidRPr="005B67B9">
        <w:t>ii</w:t>
      </w:r>
      <w:r w:rsidR="00EB2258" w:rsidRPr="005B67B9">
        <w:t xml:space="preserve">) </w:t>
      </w:r>
      <w:r w:rsidR="009136C1" w:rsidRPr="005B67B9">
        <w:t>Kỹ năng</w:t>
      </w:r>
      <w:r w:rsidR="00BC04E1" w:rsidRPr="005B67B9">
        <w:t xml:space="preserve"> gồm</w:t>
      </w:r>
      <w:r w:rsidR="009136C1" w:rsidRPr="005B67B9">
        <w:t>:</w:t>
      </w:r>
      <w:r w:rsidR="00EB2258" w:rsidRPr="005B67B9">
        <w:t xml:space="preserve"> </w:t>
      </w:r>
      <w:r w:rsidR="009136C1" w:rsidRPr="005B67B9">
        <w:t>K</w:t>
      </w:r>
      <w:r w:rsidR="00EB2258" w:rsidRPr="005B67B9">
        <w:t xml:space="preserve">ỹ năng nghề nghiệp, </w:t>
      </w:r>
      <w:r w:rsidR="008309CD" w:rsidRPr="005B67B9">
        <w:t xml:space="preserve">phối hợp, đánh giá dư luận xã hội, làm việc nhóm, lắng </w:t>
      </w:r>
      <w:r w:rsidR="00BC04E1" w:rsidRPr="005B67B9">
        <w:t>nghe, thuyết phục, tiếp dân, viế</w:t>
      </w:r>
      <w:r w:rsidR="008309CD" w:rsidRPr="005B67B9">
        <w:t>t báo cáo, bố trí lịch công tác, thuyết trình.</w:t>
      </w:r>
      <w:r w:rsidR="00036948" w:rsidRPr="005B67B9">
        <w:t xml:space="preserve"> </w:t>
      </w:r>
      <w:r w:rsidR="00D664B6" w:rsidRPr="005B67B9">
        <w:t>(</w:t>
      </w:r>
      <w:r w:rsidR="00036948" w:rsidRPr="005B67B9">
        <w:t>iii</w:t>
      </w:r>
      <w:r w:rsidR="00EB2258" w:rsidRPr="005B67B9">
        <w:t xml:space="preserve">) </w:t>
      </w:r>
      <w:r w:rsidR="009136C1" w:rsidRPr="005B67B9">
        <w:t>Thái độ</w:t>
      </w:r>
      <w:r w:rsidR="00BC04E1" w:rsidRPr="005B67B9">
        <w:t xml:space="preserve"> gồm có</w:t>
      </w:r>
      <w:r w:rsidR="009136C1" w:rsidRPr="005B67B9">
        <w:t xml:space="preserve">: </w:t>
      </w:r>
      <w:r w:rsidR="000F1957" w:rsidRPr="005B67B9">
        <w:rPr>
          <w:lang w:eastAsia="vi-VN"/>
        </w:rPr>
        <w:t>Chấp hành chủ trương, đường lối của Đảng, chính sách và pháp luật của Nhà nước, thái độ phục vụ nhân dân</w:t>
      </w:r>
      <w:r w:rsidR="008309CD" w:rsidRPr="005B67B9">
        <w:rPr>
          <w:lang w:eastAsia="vi-VN"/>
        </w:rPr>
        <w:t xml:space="preserve">, khối lượng </w:t>
      </w:r>
      <w:r w:rsidR="00BC04E1" w:rsidRPr="005B67B9">
        <w:rPr>
          <w:lang w:eastAsia="vi-VN"/>
        </w:rPr>
        <w:t xml:space="preserve">và chất lượng </w:t>
      </w:r>
      <w:r w:rsidR="008309CD" w:rsidRPr="005B67B9">
        <w:rPr>
          <w:lang w:eastAsia="vi-VN"/>
        </w:rPr>
        <w:t>công</w:t>
      </w:r>
      <w:r w:rsidR="00960A81" w:rsidRPr="005B67B9">
        <w:rPr>
          <w:lang w:eastAsia="vi-VN"/>
        </w:rPr>
        <w:t xml:space="preserve"> việc hoàn thành, </w:t>
      </w:r>
    </w:p>
    <w:p w:rsidR="00BC04E1" w:rsidRPr="005B67B9" w:rsidRDefault="00777922" w:rsidP="00F52312">
      <w:pPr>
        <w:spacing w:line="240" w:lineRule="auto"/>
      </w:pPr>
      <w:r w:rsidRPr="005B67B9">
        <w:t>(3)</w:t>
      </w:r>
      <w:r w:rsidR="001636AD" w:rsidRPr="005B67B9">
        <w:t xml:space="preserve"> Luận án xây dựng </w:t>
      </w:r>
      <w:r w:rsidR="00453781" w:rsidRPr="005B67B9">
        <w:t xml:space="preserve">mô hình </w:t>
      </w:r>
      <w:r w:rsidR="00960A81" w:rsidRPr="005B67B9">
        <w:t xml:space="preserve">phân tích </w:t>
      </w:r>
      <w:r w:rsidR="001636AD" w:rsidRPr="005B67B9">
        <w:t>tác động của</w:t>
      </w:r>
      <w:r w:rsidR="00BC04E1" w:rsidRPr="005B67B9">
        <w:t xml:space="preserve"> </w:t>
      </w:r>
      <w:r w:rsidR="001636AD" w:rsidRPr="005B67B9">
        <w:t xml:space="preserve">chính sách cán bộ </w:t>
      </w:r>
      <w:r w:rsidR="00595A7B" w:rsidRPr="005B67B9">
        <w:t xml:space="preserve">về </w:t>
      </w:r>
      <w:r w:rsidR="00BC04E1" w:rsidRPr="005B67B9">
        <w:t xml:space="preserve">(quy hoạch, </w:t>
      </w:r>
      <w:r w:rsidR="00453781" w:rsidRPr="005B67B9">
        <w:t>tuyển dụng - sử dụng - đánh giá - đãi ngộ -</w:t>
      </w:r>
      <w:r w:rsidR="00595A7B" w:rsidRPr="005B67B9">
        <w:t xml:space="preserve"> đào tạo, bồi dưỡng</w:t>
      </w:r>
      <w:r w:rsidR="00BC04E1" w:rsidRPr="005B67B9">
        <w:t xml:space="preserve">), nhân tố thuộc về bản thân công chức và nhân tố bên ngoài cơ quan hành chính cấp cơ sở có tác động đến năng lực của CCCCS trong mối quan hệ với kiến thức, kỹ năng, thái độ của CCCCS. </w:t>
      </w:r>
    </w:p>
    <w:bookmarkEnd w:id="1"/>
    <w:p w:rsidR="00191083" w:rsidRPr="005B67B9" w:rsidRDefault="00F805C3" w:rsidP="00CB64FA">
      <w:pPr>
        <w:spacing w:line="240" w:lineRule="auto"/>
        <w:rPr>
          <w:b/>
        </w:rPr>
      </w:pPr>
      <w:r w:rsidRPr="005B67B9">
        <w:rPr>
          <w:b/>
        </w:rPr>
        <w:t xml:space="preserve">2. </w:t>
      </w:r>
      <w:r w:rsidR="00442643" w:rsidRPr="005B67B9">
        <w:rPr>
          <w:b/>
        </w:rPr>
        <w:t>Những phát hiện, đề xuất mới rú</w:t>
      </w:r>
      <w:r w:rsidR="00861E83" w:rsidRPr="005B67B9">
        <w:rPr>
          <w:b/>
        </w:rPr>
        <w:t>t ra được từ kết quả nghiên cứu -</w:t>
      </w:r>
      <w:r w:rsidR="00442643" w:rsidRPr="005B67B9">
        <w:rPr>
          <w:b/>
        </w:rPr>
        <w:t xml:space="preserve"> </w:t>
      </w:r>
      <w:r w:rsidR="006A12BA" w:rsidRPr="005B67B9">
        <w:rPr>
          <w:b/>
        </w:rPr>
        <w:t>thực nghiệm</w:t>
      </w:r>
      <w:r w:rsidR="00442643" w:rsidRPr="005B67B9">
        <w:rPr>
          <w:b/>
        </w:rPr>
        <w:t xml:space="preserve"> của luận án</w:t>
      </w:r>
      <w:r w:rsidR="00F52312" w:rsidRPr="005B67B9">
        <w:rPr>
          <w:b/>
        </w:rPr>
        <w:t>:</w:t>
      </w:r>
    </w:p>
    <w:p w:rsidR="00D0707C" w:rsidRPr="005B67B9" w:rsidRDefault="00996C8C" w:rsidP="00D0707C">
      <w:pPr>
        <w:spacing w:line="240" w:lineRule="auto"/>
      </w:pPr>
      <w:r w:rsidRPr="005B67B9">
        <w:t xml:space="preserve">(1) </w:t>
      </w:r>
      <w:r w:rsidR="00D0707C" w:rsidRPr="005B67B9">
        <w:t>Kết quả nghiên cứu thực nghiệm chỉ ra bốn nhóm nhân tố ảnh hưởng tới năng lực CCCCS, đó là chính sách, đặc điểm cơ quan hành chính, đặc điểm công chức và nhân tố bên cơ quan hành chính.</w:t>
      </w:r>
    </w:p>
    <w:p w:rsidR="00D0707C" w:rsidRPr="005B67B9" w:rsidRDefault="00D0707C" w:rsidP="00D0707C">
      <w:pPr>
        <w:spacing w:line="240" w:lineRule="auto"/>
      </w:pPr>
      <w:r w:rsidRPr="005B67B9">
        <w:t>(2) Có năm chính sách tác động đến năng lực CCCCS theo thứ tự chính sách đánh giá, chính sách đãi ngộ, chính sách tuyển dụng, chính sách sử dụng, chính sách đào tạo.</w:t>
      </w:r>
    </w:p>
    <w:tbl>
      <w:tblPr>
        <w:tblpPr w:leftFromText="180" w:rightFromText="180" w:vertAnchor="text" w:horzAnchor="margin" w:tblpY="3036"/>
        <w:tblW w:w="0" w:type="auto"/>
        <w:tblLook w:val="01E0" w:firstRow="1" w:lastRow="1" w:firstColumn="1" w:lastColumn="1" w:noHBand="0" w:noVBand="0"/>
      </w:tblPr>
      <w:tblGrid>
        <w:gridCol w:w="5498"/>
        <w:gridCol w:w="3790"/>
      </w:tblGrid>
      <w:tr w:rsidR="005B67B9" w:rsidRPr="005B67B9" w:rsidTr="009C6E89">
        <w:trPr>
          <w:cantSplit/>
          <w:trHeight w:val="1550"/>
        </w:trPr>
        <w:tc>
          <w:tcPr>
            <w:tcW w:w="5498" w:type="dxa"/>
          </w:tcPr>
          <w:p w:rsidR="009C6E89" w:rsidRPr="005B67B9" w:rsidRDefault="009C6E89" w:rsidP="009C6E89">
            <w:pPr>
              <w:tabs>
                <w:tab w:val="left" w:pos="850"/>
                <w:tab w:val="left" w:pos="1191"/>
                <w:tab w:val="left" w:pos="1531"/>
              </w:tabs>
              <w:spacing w:before="0" w:line="240" w:lineRule="auto"/>
              <w:jc w:val="center"/>
              <w:rPr>
                <w:b/>
              </w:rPr>
            </w:pPr>
          </w:p>
          <w:p w:rsidR="009C6E89" w:rsidRPr="005B67B9" w:rsidRDefault="009C6E89" w:rsidP="009C6E89">
            <w:pPr>
              <w:tabs>
                <w:tab w:val="left" w:pos="850"/>
                <w:tab w:val="left" w:pos="1191"/>
                <w:tab w:val="left" w:pos="1531"/>
              </w:tabs>
              <w:spacing w:before="0" w:line="240" w:lineRule="auto"/>
              <w:jc w:val="center"/>
              <w:rPr>
                <w:b/>
              </w:rPr>
            </w:pPr>
            <w:r w:rsidRPr="005B67B9">
              <w:rPr>
                <w:b/>
              </w:rPr>
              <w:t>Người hướng dẫn</w:t>
            </w:r>
          </w:p>
          <w:p w:rsidR="009C6E89" w:rsidRPr="005B67B9" w:rsidRDefault="009C6E89" w:rsidP="009C6E89">
            <w:pPr>
              <w:tabs>
                <w:tab w:val="left" w:pos="850"/>
                <w:tab w:val="left" w:pos="1191"/>
                <w:tab w:val="left" w:pos="1531"/>
              </w:tabs>
              <w:spacing w:before="0" w:line="240" w:lineRule="auto"/>
              <w:jc w:val="center"/>
              <w:rPr>
                <w:b/>
              </w:rPr>
            </w:pPr>
          </w:p>
          <w:p w:rsidR="009C6E89" w:rsidRPr="005B67B9" w:rsidRDefault="009C6E89" w:rsidP="009C6E89">
            <w:pPr>
              <w:tabs>
                <w:tab w:val="left" w:pos="850"/>
                <w:tab w:val="left" w:pos="1191"/>
                <w:tab w:val="left" w:pos="1531"/>
              </w:tabs>
              <w:spacing w:before="0" w:line="240" w:lineRule="auto"/>
              <w:rPr>
                <w:b/>
              </w:rPr>
            </w:pPr>
          </w:p>
          <w:p w:rsidR="00856677" w:rsidRPr="005B67B9" w:rsidRDefault="00856677" w:rsidP="009C6E89">
            <w:pPr>
              <w:tabs>
                <w:tab w:val="left" w:pos="850"/>
                <w:tab w:val="left" w:pos="1191"/>
                <w:tab w:val="left" w:pos="1531"/>
              </w:tabs>
              <w:spacing w:before="0" w:line="240" w:lineRule="auto"/>
              <w:rPr>
                <w:b/>
              </w:rPr>
            </w:pPr>
          </w:p>
          <w:p w:rsidR="009C6E89" w:rsidRPr="005B67B9" w:rsidRDefault="006E38E1" w:rsidP="009C6E89">
            <w:pPr>
              <w:tabs>
                <w:tab w:val="left" w:pos="850"/>
                <w:tab w:val="left" w:pos="1191"/>
                <w:tab w:val="left" w:pos="1531"/>
              </w:tabs>
              <w:spacing w:before="360" w:line="240" w:lineRule="auto"/>
              <w:jc w:val="center"/>
              <w:rPr>
                <w:b/>
              </w:rPr>
            </w:pPr>
            <w:r w:rsidRPr="005B67B9">
              <w:rPr>
                <w:b/>
              </w:rPr>
              <w:t xml:space="preserve">GS. TS </w:t>
            </w:r>
            <w:r w:rsidR="009C6E89" w:rsidRPr="005B67B9">
              <w:rPr>
                <w:b/>
              </w:rPr>
              <w:t>Nguyễn Đình Hương</w:t>
            </w:r>
          </w:p>
        </w:tc>
        <w:tc>
          <w:tcPr>
            <w:tcW w:w="3790" w:type="dxa"/>
          </w:tcPr>
          <w:p w:rsidR="009C6E89" w:rsidRPr="005B67B9" w:rsidRDefault="009C6E89" w:rsidP="009C6E89">
            <w:pPr>
              <w:tabs>
                <w:tab w:val="left" w:pos="850"/>
                <w:tab w:val="left" w:pos="1191"/>
                <w:tab w:val="left" w:pos="1531"/>
              </w:tabs>
              <w:spacing w:before="0" w:line="240" w:lineRule="auto"/>
              <w:jc w:val="center"/>
              <w:rPr>
                <w:i/>
              </w:rPr>
            </w:pPr>
            <w:r w:rsidRPr="005B67B9">
              <w:rPr>
                <w:i/>
              </w:rPr>
              <w:t>Hà Nội, ngày  tháng 7 năm 2020</w:t>
            </w:r>
          </w:p>
          <w:p w:rsidR="009C6E89" w:rsidRPr="005B67B9" w:rsidRDefault="009C6E89" w:rsidP="009C6E89">
            <w:pPr>
              <w:tabs>
                <w:tab w:val="left" w:pos="850"/>
                <w:tab w:val="left" w:pos="1191"/>
                <w:tab w:val="left" w:pos="1531"/>
              </w:tabs>
              <w:spacing w:before="0" w:line="240" w:lineRule="auto"/>
              <w:jc w:val="center"/>
              <w:rPr>
                <w:b/>
              </w:rPr>
            </w:pPr>
            <w:r w:rsidRPr="005B67B9">
              <w:rPr>
                <w:b/>
              </w:rPr>
              <w:t>Nghiên cứu sinh</w:t>
            </w:r>
          </w:p>
          <w:p w:rsidR="009C6E89" w:rsidRPr="005B67B9" w:rsidRDefault="009C6E89" w:rsidP="009C6E89">
            <w:pPr>
              <w:tabs>
                <w:tab w:val="left" w:pos="850"/>
                <w:tab w:val="left" w:pos="1191"/>
                <w:tab w:val="left" w:pos="1531"/>
              </w:tabs>
              <w:spacing w:before="0" w:line="240" w:lineRule="auto"/>
              <w:rPr>
                <w:b/>
              </w:rPr>
            </w:pPr>
          </w:p>
          <w:p w:rsidR="009C6E89" w:rsidRPr="005B67B9" w:rsidRDefault="009C6E89" w:rsidP="009C6E89">
            <w:pPr>
              <w:tabs>
                <w:tab w:val="left" w:pos="850"/>
                <w:tab w:val="left" w:pos="1191"/>
                <w:tab w:val="left" w:pos="1531"/>
              </w:tabs>
              <w:spacing w:before="0" w:line="240" w:lineRule="auto"/>
              <w:jc w:val="center"/>
              <w:rPr>
                <w:b/>
              </w:rPr>
            </w:pPr>
          </w:p>
          <w:p w:rsidR="009C6E89" w:rsidRPr="005B67B9" w:rsidRDefault="009C6E89" w:rsidP="009C6E89">
            <w:pPr>
              <w:tabs>
                <w:tab w:val="left" w:pos="850"/>
                <w:tab w:val="left" w:pos="1191"/>
                <w:tab w:val="left" w:pos="1531"/>
              </w:tabs>
              <w:spacing w:before="0" w:line="240" w:lineRule="auto"/>
              <w:jc w:val="center"/>
              <w:rPr>
                <w:b/>
              </w:rPr>
            </w:pPr>
          </w:p>
          <w:p w:rsidR="00856677" w:rsidRPr="005B67B9" w:rsidRDefault="00856677" w:rsidP="009C6E89">
            <w:pPr>
              <w:tabs>
                <w:tab w:val="left" w:pos="850"/>
                <w:tab w:val="left" w:pos="1191"/>
                <w:tab w:val="left" w:pos="1531"/>
              </w:tabs>
              <w:spacing w:before="0" w:line="240" w:lineRule="auto"/>
              <w:jc w:val="center"/>
              <w:rPr>
                <w:b/>
              </w:rPr>
            </w:pPr>
          </w:p>
          <w:p w:rsidR="009C6E89" w:rsidRPr="005B67B9" w:rsidRDefault="009C6E89" w:rsidP="009C6E89">
            <w:pPr>
              <w:tabs>
                <w:tab w:val="left" w:pos="850"/>
                <w:tab w:val="left" w:pos="1191"/>
                <w:tab w:val="left" w:pos="1531"/>
              </w:tabs>
              <w:spacing w:before="160" w:line="240" w:lineRule="auto"/>
              <w:jc w:val="center"/>
              <w:rPr>
                <w:b/>
              </w:rPr>
            </w:pPr>
            <w:r w:rsidRPr="005B67B9">
              <w:rPr>
                <w:b/>
              </w:rPr>
              <w:t>Nguyễn Thị Thu</w:t>
            </w:r>
          </w:p>
        </w:tc>
      </w:tr>
    </w:tbl>
    <w:p w:rsidR="003621E1" w:rsidRPr="005B67B9" w:rsidRDefault="009C6E89" w:rsidP="00D0707C">
      <w:pPr>
        <w:spacing w:line="240" w:lineRule="auto"/>
      </w:pPr>
      <w:r w:rsidRPr="005B67B9">
        <w:t xml:space="preserve"> </w:t>
      </w:r>
      <w:r w:rsidR="00D0707C" w:rsidRPr="005B67B9">
        <w:t xml:space="preserve">Dựa trên kết quả nghiên cứu thực nghiệm, luận án đề xuất: </w:t>
      </w:r>
      <w:r w:rsidR="00D664B6" w:rsidRPr="005B67B9">
        <w:t xml:space="preserve">(i) </w:t>
      </w:r>
      <w:r w:rsidR="00D0707C" w:rsidRPr="005B67B9">
        <w:t>Xây dựng và kịp thời ban hành các chính sách ưu tiên theo thứ tự ảnh hưởng ở</w:t>
      </w:r>
      <w:r w:rsidR="00BC022F" w:rsidRPr="005B67B9">
        <w:t xml:space="preserve"> trên, đáp ứng được nhu cầu nâng cao năng lực của CCCCS, </w:t>
      </w:r>
      <w:r w:rsidR="00D664B6" w:rsidRPr="005B67B9">
        <w:t xml:space="preserve">(ii) </w:t>
      </w:r>
      <w:r w:rsidR="00BC022F" w:rsidRPr="005B67B9">
        <w:t xml:space="preserve">hoàn thiện tiêu chí để lựa chọn công chức đủ các yếu tố về kiến thức, kỹ năng, thái độ của CCCCS đảm bảo sát với đòi hỏi thực tiễn và yêu cầu năng lực </w:t>
      </w:r>
      <w:r w:rsidR="00D664B6" w:rsidRPr="005B67B9">
        <w:t>thực</w:t>
      </w:r>
      <w:r w:rsidR="00BC022F" w:rsidRPr="005B67B9">
        <w:t xml:space="preserve"> thi công vụ của CCCCS; (iii) Xây dựng chính sách thúc đẩy CCCCS nâng cao năng lực thông qu</w:t>
      </w:r>
      <w:r w:rsidR="009D64E7">
        <w:t>a chính sách đánh giá, chính sác</w:t>
      </w:r>
      <w:r w:rsidR="00BC022F" w:rsidRPr="005B67B9">
        <w:t xml:space="preserve">h đãi ngộ và thu hút </w:t>
      </w:r>
      <w:r w:rsidR="00D664B6" w:rsidRPr="005B67B9">
        <w:t xml:space="preserve">tôn và vinh </w:t>
      </w:r>
      <w:r w:rsidR="00BC022F" w:rsidRPr="005B67B9">
        <w:t xml:space="preserve">nhân tài, bổ nhiệm và nâng ngạch công chức, đào tạo toàn diện </w:t>
      </w:r>
      <w:r w:rsidR="00D664B6" w:rsidRPr="005B67B9">
        <w:t xml:space="preserve">về </w:t>
      </w:r>
      <w:r w:rsidR="00BC022F" w:rsidRPr="005B67B9">
        <w:t>chính trị, hành</w:t>
      </w:r>
      <w:r w:rsidR="00D664B6" w:rsidRPr="005B67B9">
        <w:t xml:space="preserve"> chính, kinh tế, kỹ thuật và đạo</w:t>
      </w:r>
      <w:r w:rsidR="00BC022F" w:rsidRPr="005B67B9">
        <w:t xml:space="preserve"> đức, đánh giá năng lực CCCCS trên cơ sở kết quả đầu ra và hiệu quả thực thi công vụ.</w:t>
      </w:r>
    </w:p>
    <w:sectPr w:rsidR="003621E1" w:rsidRPr="005B67B9" w:rsidSect="009C6E89">
      <w:footerReference w:type="default" r:id="rId9"/>
      <w:pgSz w:w="11907" w:h="16840" w:code="9"/>
      <w:pgMar w:top="1021" w:right="1021" w:bottom="1021" w:left="1418" w:header="567"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53172E" w16cid:durableId="22B7252A"/>
  <w16cid:commentId w16cid:paraId="3BD0BE88" w16cid:durableId="22B72468"/>
  <w16cid:commentId w16cid:paraId="74BCB8D1" w16cid:durableId="22B724C0"/>
  <w16cid:commentId w16cid:paraId="47ADEAE0" w16cid:durableId="22B724A1"/>
  <w16cid:commentId w16cid:paraId="70E6FBC1" w16cid:durableId="22B724FA"/>
  <w16cid:commentId w16cid:paraId="39D142C9" w16cid:durableId="22B7251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141" w:rsidRDefault="008C6141" w:rsidP="00CB45A1">
      <w:pPr>
        <w:spacing w:before="0" w:line="240" w:lineRule="auto"/>
      </w:pPr>
      <w:r>
        <w:separator/>
      </w:r>
    </w:p>
  </w:endnote>
  <w:endnote w:type="continuationSeparator" w:id="0">
    <w:p w:rsidR="008C6141" w:rsidRDefault="008C6141" w:rsidP="00CB45A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71742"/>
      <w:docPartObj>
        <w:docPartGallery w:val="Page Numbers (Bottom of Page)"/>
        <w:docPartUnique/>
      </w:docPartObj>
    </w:sdtPr>
    <w:sdtEndPr/>
    <w:sdtContent>
      <w:p w:rsidR="00935C68" w:rsidRDefault="00E561D5" w:rsidP="006932D1">
        <w:pPr>
          <w:pStyle w:val="Footer"/>
        </w:pPr>
        <w:r>
          <w:rPr>
            <w:i/>
            <w:noProof/>
            <w:sz w:val="23"/>
            <w:szCs w:val="23"/>
          </w:rPr>
          <mc:AlternateContent>
            <mc:Choice Requires="wps">
              <w:drawing>
                <wp:anchor distT="0" distB="0" distL="114300" distR="114300" simplePos="0" relativeHeight="251661312" behindDoc="0" locked="0" layoutInCell="1" allowOverlap="1" wp14:anchorId="46CF6E93" wp14:editId="1ED1D42C">
                  <wp:simplePos x="0" y="0"/>
                  <wp:positionH relativeFrom="column">
                    <wp:posOffset>3553460</wp:posOffset>
                  </wp:positionH>
                  <wp:positionV relativeFrom="paragraph">
                    <wp:posOffset>-46990</wp:posOffset>
                  </wp:positionV>
                  <wp:extent cx="2375535" cy="382270"/>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5535" cy="382270"/>
                          </a:xfrm>
                          <a:prstGeom prst="rect">
                            <a:avLst/>
                          </a:prstGeom>
                          <a:solidFill>
                            <a:srgbClr val="FFFFFF"/>
                          </a:solidFill>
                          <a:ln w="9525">
                            <a:noFill/>
                            <a:miter lim="800000"/>
                            <a:headEnd/>
                            <a:tailEnd/>
                          </a:ln>
                        </wps:spPr>
                        <wps:txbx>
                          <w:txbxContent>
                            <w:p w:rsidR="00935C68" w:rsidRPr="000848D4" w:rsidRDefault="00935C68" w:rsidP="000848D4">
                              <w:pPr>
                                <w:jc w:val="center"/>
                                <w:rPr>
                                  <w:b/>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9.8pt;margin-top:-3.7pt;width:187.05pt;height:30.1pt;z-index:2516613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" stroked="f">
                  <v:textbox>
                    <w:txbxContent>
                      <w:p w:rsidR="00935C68" w:rsidRPr="000848D4" w:rsidRDefault="00935C68" w:rsidP="000848D4">
                        <w:pPr>
                          <w:jc w:val="center"/>
                          <w:rPr>
                            <w:b/>
                          </w:rPr>
                        </w:pPr>
                      </w:p>
                    </w:txbxContent>
                  </v:textbox>
                </v:shape>
              </w:pict>
            </mc:Fallback>
          </mc:AlternateContent>
        </w:r>
        <w:r>
          <w:rPr>
            <w:i/>
            <w:noProof/>
            <w:sz w:val="23"/>
            <w:szCs w:val="23"/>
          </w:rPr>
          <mc:AlternateContent>
            <mc:Choice Requires="wps">
              <w:drawing>
                <wp:anchor distT="0" distB="0" distL="114300" distR="114300" simplePos="0" relativeHeight="251659264" behindDoc="0" locked="0" layoutInCell="1" allowOverlap="1" wp14:anchorId="72C55C7F" wp14:editId="187A5D0A">
                  <wp:simplePos x="0" y="0"/>
                  <wp:positionH relativeFrom="column">
                    <wp:posOffset>605155</wp:posOffset>
                  </wp:positionH>
                  <wp:positionV relativeFrom="paragraph">
                    <wp:posOffset>635</wp:posOffset>
                  </wp:positionV>
                  <wp:extent cx="2374265" cy="266065"/>
                  <wp:effectExtent l="0" t="0" r="5080" b="6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66065"/>
                          </a:xfrm>
                          <a:prstGeom prst="rect">
                            <a:avLst/>
                          </a:prstGeom>
                          <a:solidFill>
                            <a:srgbClr val="FFFFFF"/>
                          </a:solidFill>
                          <a:ln w="9525">
                            <a:noFill/>
                            <a:miter lim="800000"/>
                            <a:headEnd/>
                            <a:tailEnd/>
                          </a:ln>
                        </wps:spPr>
                        <wps:txbx>
                          <w:txbxContent>
                            <w:p w:rsidR="00935C68" w:rsidRPr="000848D4" w:rsidRDefault="00935C68" w:rsidP="000848D4">
                              <w:pPr>
                                <w:pStyle w:val="Footer"/>
                                <w:rPr>
                                  <w:b/>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left:0;text-align:left;margin-left:47.65pt;margin-top:.05pt;width:186.95pt;height:20.9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" stroked="f">
                  <v:textbox>
                    <w:txbxContent>
                      <w:p w:rsidR="00935C68" w:rsidRPr="000848D4" w:rsidRDefault="00935C68" w:rsidP="000848D4">
                        <w:pPr>
                          <w:pStyle w:val="Footer"/>
                          <w:rPr>
                            <w:b/>
                          </w:rPr>
                        </w:pPr>
                      </w:p>
                    </w:txbxContent>
                  </v:textbox>
                </v:shape>
              </w:pict>
            </mc:Fallback>
          </mc:AlternateContent>
        </w:r>
      </w:p>
    </w:sdtContent>
  </w:sdt>
  <w:p w:rsidR="00935C68" w:rsidRDefault="00935C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141" w:rsidRDefault="008C6141" w:rsidP="00CB45A1">
      <w:pPr>
        <w:spacing w:before="0" w:line="240" w:lineRule="auto"/>
      </w:pPr>
      <w:r>
        <w:separator/>
      </w:r>
    </w:p>
  </w:footnote>
  <w:footnote w:type="continuationSeparator" w:id="0">
    <w:p w:rsidR="008C6141" w:rsidRDefault="008C6141" w:rsidP="00CB45A1">
      <w:pPr>
        <w:spacing w:before="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60156"/>
    <w:multiLevelType w:val="hybridMultilevel"/>
    <w:tmpl w:val="2D56A940"/>
    <w:lvl w:ilvl="0" w:tplc="6EDED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515761"/>
    <w:multiLevelType w:val="hybridMultilevel"/>
    <w:tmpl w:val="DD7C6AD8"/>
    <w:lvl w:ilvl="0" w:tplc="86BA13D2">
      <w:start w:val="1"/>
      <w:numFmt w:val="decimal"/>
      <w:lvlText w:val="(%1)"/>
      <w:lvlJc w:val="left"/>
      <w:pPr>
        <w:ind w:left="720" w:hanging="360"/>
      </w:pPr>
      <w:rPr>
        <w:rFonts w:hint="default"/>
        <w:b w:val="0"/>
        <w:color w:val="000000" w:themeColor="text1"/>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cumentProtection w:edit="readOnly" w:enforcement="0"/>
  <w:defaultTabStop w:val="7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spaceForUL/>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1C2"/>
    <w:rsid w:val="00011082"/>
    <w:rsid w:val="000232A2"/>
    <w:rsid w:val="00036948"/>
    <w:rsid w:val="000848D4"/>
    <w:rsid w:val="000A3637"/>
    <w:rsid w:val="000B1CEE"/>
    <w:rsid w:val="000C44A9"/>
    <w:rsid w:val="000C4747"/>
    <w:rsid w:val="000C7149"/>
    <w:rsid w:val="000F1957"/>
    <w:rsid w:val="000F2654"/>
    <w:rsid w:val="00107158"/>
    <w:rsid w:val="00110340"/>
    <w:rsid w:val="00142D36"/>
    <w:rsid w:val="00151481"/>
    <w:rsid w:val="001636AD"/>
    <w:rsid w:val="00181709"/>
    <w:rsid w:val="00186224"/>
    <w:rsid w:val="00191083"/>
    <w:rsid w:val="001B18E3"/>
    <w:rsid w:val="001B2489"/>
    <w:rsid w:val="001B42EF"/>
    <w:rsid w:val="001B5553"/>
    <w:rsid w:val="00201962"/>
    <w:rsid w:val="00220B09"/>
    <w:rsid w:val="0022228A"/>
    <w:rsid w:val="00260733"/>
    <w:rsid w:val="00265ADF"/>
    <w:rsid w:val="00270E85"/>
    <w:rsid w:val="0027138F"/>
    <w:rsid w:val="00276B4C"/>
    <w:rsid w:val="00291692"/>
    <w:rsid w:val="002A6DF2"/>
    <w:rsid w:val="002A6F34"/>
    <w:rsid w:val="002C203E"/>
    <w:rsid w:val="002C3556"/>
    <w:rsid w:val="002D4E08"/>
    <w:rsid w:val="00306565"/>
    <w:rsid w:val="00327710"/>
    <w:rsid w:val="00332B5E"/>
    <w:rsid w:val="00347060"/>
    <w:rsid w:val="00347C2B"/>
    <w:rsid w:val="00360008"/>
    <w:rsid w:val="003621E1"/>
    <w:rsid w:val="003649D1"/>
    <w:rsid w:val="003A14CD"/>
    <w:rsid w:val="003A1917"/>
    <w:rsid w:val="003B4827"/>
    <w:rsid w:val="003D0358"/>
    <w:rsid w:val="003D20E2"/>
    <w:rsid w:val="003E3D71"/>
    <w:rsid w:val="0043248A"/>
    <w:rsid w:val="00442643"/>
    <w:rsid w:val="00453012"/>
    <w:rsid w:val="00453781"/>
    <w:rsid w:val="00462E45"/>
    <w:rsid w:val="004A2B50"/>
    <w:rsid w:val="004B408A"/>
    <w:rsid w:val="004D760F"/>
    <w:rsid w:val="004F24F7"/>
    <w:rsid w:val="005100FD"/>
    <w:rsid w:val="00511E0B"/>
    <w:rsid w:val="005163AD"/>
    <w:rsid w:val="005437E4"/>
    <w:rsid w:val="0054421A"/>
    <w:rsid w:val="0055576C"/>
    <w:rsid w:val="0057383B"/>
    <w:rsid w:val="00583318"/>
    <w:rsid w:val="00585CF8"/>
    <w:rsid w:val="00586ABD"/>
    <w:rsid w:val="00593BEC"/>
    <w:rsid w:val="00595A7B"/>
    <w:rsid w:val="005A0DCF"/>
    <w:rsid w:val="005A12DA"/>
    <w:rsid w:val="005B03DA"/>
    <w:rsid w:val="005B0FB3"/>
    <w:rsid w:val="005B67B9"/>
    <w:rsid w:val="005C747C"/>
    <w:rsid w:val="005C7D30"/>
    <w:rsid w:val="005E3D45"/>
    <w:rsid w:val="005F701B"/>
    <w:rsid w:val="00600E9A"/>
    <w:rsid w:val="006047F7"/>
    <w:rsid w:val="00606246"/>
    <w:rsid w:val="0062242C"/>
    <w:rsid w:val="006932D1"/>
    <w:rsid w:val="00696B96"/>
    <w:rsid w:val="006A12BA"/>
    <w:rsid w:val="006A29BE"/>
    <w:rsid w:val="006B56DE"/>
    <w:rsid w:val="006B6AC1"/>
    <w:rsid w:val="006E1DE4"/>
    <w:rsid w:val="006E38E1"/>
    <w:rsid w:val="006E5F9D"/>
    <w:rsid w:val="00712FE8"/>
    <w:rsid w:val="00720CE5"/>
    <w:rsid w:val="00734EE1"/>
    <w:rsid w:val="00754505"/>
    <w:rsid w:val="00777922"/>
    <w:rsid w:val="0079646C"/>
    <w:rsid w:val="007A2FC6"/>
    <w:rsid w:val="007D5B93"/>
    <w:rsid w:val="007E39B7"/>
    <w:rsid w:val="007E5548"/>
    <w:rsid w:val="008240E2"/>
    <w:rsid w:val="008309CD"/>
    <w:rsid w:val="00830A48"/>
    <w:rsid w:val="00840A42"/>
    <w:rsid w:val="008460AA"/>
    <w:rsid w:val="00855B17"/>
    <w:rsid w:val="00856677"/>
    <w:rsid w:val="00861E83"/>
    <w:rsid w:val="00865C58"/>
    <w:rsid w:val="00871227"/>
    <w:rsid w:val="00891B44"/>
    <w:rsid w:val="008A071B"/>
    <w:rsid w:val="008A250C"/>
    <w:rsid w:val="008C1ADE"/>
    <w:rsid w:val="008C6141"/>
    <w:rsid w:val="008E166B"/>
    <w:rsid w:val="009136C1"/>
    <w:rsid w:val="00924BD7"/>
    <w:rsid w:val="00934849"/>
    <w:rsid w:val="00935C68"/>
    <w:rsid w:val="00942011"/>
    <w:rsid w:val="009444AA"/>
    <w:rsid w:val="00944E9A"/>
    <w:rsid w:val="00960A81"/>
    <w:rsid w:val="009670CE"/>
    <w:rsid w:val="00996C8C"/>
    <w:rsid w:val="009C6E89"/>
    <w:rsid w:val="009D64E7"/>
    <w:rsid w:val="009E05AD"/>
    <w:rsid w:val="00A004AC"/>
    <w:rsid w:val="00A00CE7"/>
    <w:rsid w:val="00A140CF"/>
    <w:rsid w:val="00A149AC"/>
    <w:rsid w:val="00A703D7"/>
    <w:rsid w:val="00A76E6D"/>
    <w:rsid w:val="00AE0530"/>
    <w:rsid w:val="00AE420E"/>
    <w:rsid w:val="00B41186"/>
    <w:rsid w:val="00B45361"/>
    <w:rsid w:val="00B46F16"/>
    <w:rsid w:val="00B47FB8"/>
    <w:rsid w:val="00B711C2"/>
    <w:rsid w:val="00B7580C"/>
    <w:rsid w:val="00B86DF8"/>
    <w:rsid w:val="00B93737"/>
    <w:rsid w:val="00BB1B08"/>
    <w:rsid w:val="00BC022F"/>
    <w:rsid w:val="00BC04E1"/>
    <w:rsid w:val="00BD7083"/>
    <w:rsid w:val="00C11AC3"/>
    <w:rsid w:val="00C27F6B"/>
    <w:rsid w:val="00C30EE3"/>
    <w:rsid w:val="00C350E6"/>
    <w:rsid w:val="00C44612"/>
    <w:rsid w:val="00C637E0"/>
    <w:rsid w:val="00C80690"/>
    <w:rsid w:val="00CB45A1"/>
    <w:rsid w:val="00CB64FA"/>
    <w:rsid w:val="00CC3D3A"/>
    <w:rsid w:val="00CF344C"/>
    <w:rsid w:val="00D0707C"/>
    <w:rsid w:val="00D15BE4"/>
    <w:rsid w:val="00D416CB"/>
    <w:rsid w:val="00D62BBE"/>
    <w:rsid w:val="00D664B6"/>
    <w:rsid w:val="00D821DE"/>
    <w:rsid w:val="00D83DB6"/>
    <w:rsid w:val="00D9205C"/>
    <w:rsid w:val="00DA15B9"/>
    <w:rsid w:val="00DA78FA"/>
    <w:rsid w:val="00DD63EE"/>
    <w:rsid w:val="00DE7B58"/>
    <w:rsid w:val="00DF05E9"/>
    <w:rsid w:val="00E12110"/>
    <w:rsid w:val="00E561D5"/>
    <w:rsid w:val="00E57DA4"/>
    <w:rsid w:val="00E71473"/>
    <w:rsid w:val="00E817E0"/>
    <w:rsid w:val="00E97D43"/>
    <w:rsid w:val="00EB2258"/>
    <w:rsid w:val="00EC25D1"/>
    <w:rsid w:val="00ED2303"/>
    <w:rsid w:val="00EE35AA"/>
    <w:rsid w:val="00EE3AB2"/>
    <w:rsid w:val="00EF2DC9"/>
    <w:rsid w:val="00F04A4E"/>
    <w:rsid w:val="00F235F1"/>
    <w:rsid w:val="00F24AE0"/>
    <w:rsid w:val="00F43537"/>
    <w:rsid w:val="00F52312"/>
    <w:rsid w:val="00F5629E"/>
    <w:rsid w:val="00F57C99"/>
    <w:rsid w:val="00F805C3"/>
    <w:rsid w:val="00F849BF"/>
    <w:rsid w:val="00F86D1A"/>
    <w:rsid w:val="00F920FE"/>
    <w:rsid w:val="00FA2C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DC9"/>
    <w:pPr>
      <w:spacing w:before="120" w:line="288" w:lineRule="auto"/>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F2DC9"/>
    <w:rPr>
      <w:sz w:val="16"/>
      <w:szCs w:val="16"/>
    </w:rPr>
  </w:style>
  <w:style w:type="paragraph" w:styleId="CommentText">
    <w:name w:val="annotation text"/>
    <w:basedOn w:val="Normal"/>
    <w:link w:val="CommentTextChar"/>
    <w:uiPriority w:val="99"/>
    <w:semiHidden/>
    <w:unhideWhenUsed/>
    <w:rsid w:val="00EF2DC9"/>
    <w:rPr>
      <w:sz w:val="20"/>
      <w:szCs w:val="20"/>
    </w:rPr>
  </w:style>
  <w:style w:type="character" w:customStyle="1" w:styleId="CommentTextChar">
    <w:name w:val="Comment Text Char"/>
    <w:link w:val="CommentText"/>
    <w:uiPriority w:val="99"/>
    <w:semiHidden/>
    <w:rsid w:val="00EF2DC9"/>
    <w:rPr>
      <w:rFonts w:ascii="Times New Roman" w:eastAsia="Times New Roman" w:hAnsi="Times New Roman"/>
    </w:rPr>
  </w:style>
  <w:style w:type="paragraph" w:styleId="CommentSubject">
    <w:name w:val="annotation subject"/>
    <w:basedOn w:val="CommentText"/>
    <w:link w:val="CommentSubjectChar"/>
    <w:uiPriority w:val="99"/>
    <w:semiHidden/>
    <w:unhideWhenUsed/>
    <w:rsid w:val="00EF2DC9"/>
    <w:rPr>
      <w:b/>
    </w:rPr>
  </w:style>
  <w:style w:type="character" w:customStyle="1" w:styleId="CommentSubjectChar">
    <w:name w:val="Comment Subject Char"/>
    <w:link w:val="CommentSubject"/>
    <w:uiPriority w:val="99"/>
    <w:semiHidden/>
    <w:rsid w:val="00EF2DC9"/>
    <w:rPr>
      <w:rFonts w:ascii="Times New Roman" w:eastAsia="Times New Roman" w:hAnsi="Times New Roman"/>
      <w:b/>
    </w:rPr>
  </w:style>
  <w:style w:type="paragraph" w:styleId="BalloonText">
    <w:name w:val="Balloon Text"/>
    <w:basedOn w:val="Normal"/>
    <w:link w:val="BalloonTextChar"/>
    <w:uiPriority w:val="99"/>
    <w:semiHidden/>
    <w:unhideWhenUsed/>
    <w:rsid w:val="00EF2DC9"/>
    <w:pPr>
      <w:spacing w:before="0" w:line="240" w:lineRule="auto"/>
    </w:pPr>
    <w:rPr>
      <w:rFonts w:ascii="Tahoma" w:hAnsi="Tahoma"/>
      <w:sz w:val="16"/>
      <w:szCs w:val="16"/>
    </w:rPr>
  </w:style>
  <w:style w:type="character" w:customStyle="1" w:styleId="BalloonTextChar">
    <w:name w:val="Balloon Text Char"/>
    <w:link w:val="BalloonText"/>
    <w:uiPriority w:val="99"/>
    <w:semiHidden/>
    <w:rsid w:val="00EF2DC9"/>
    <w:rPr>
      <w:rFonts w:ascii="Tahoma" w:eastAsia="Times New Roman" w:hAnsi="Tahoma"/>
      <w:sz w:val="16"/>
      <w:szCs w:val="16"/>
    </w:rPr>
  </w:style>
  <w:style w:type="paragraph" w:styleId="Header">
    <w:name w:val="header"/>
    <w:basedOn w:val="Normal"/>
    <w:link w:val="HeaderChar"/>
    <w:uiPriority w:val="99"/>
    <w:unhideWhenUsed/>
    <w:rsid w:val="00CB45A1"/>
    <w:pPr>
      <w:tabs>
        <w:tab w:val="center" w:pos="4680"/>
        <w:tab w:val="right" w:pos="9360"/>
      </w:tabs>
      <w:spacing w:before="0" w:line="240" w:lineRule="auto"/>
    </w:pPr>
  </w:style>
  <w:style w:type="character" w:customStyle="1" w:styleId="HeaderChar">
    <w:name w:val="Header Char"/>
    <w:basedOn w:val="DefaultParagraphFont"/>
    <w:link w:val="Header"/>
    <w:uiPriority w:val="99"/>
    <w:rsid w:val="00CB45A1"/>
    <w:rPr>
      <w:rFonts w:ascii="Times New Roman" w:eastAsia="Times New Roman" w:hAnsi="Times New Roman"/>
      <w:sz w:val="24"/>
      <w:szCs w:val="24"/>
    </w:rPr>
  </w:style>
  <w:style w:type="paragraph" w:styleId="Footer">
    <w:name w:val="footer"/>
    <w:basedOn w:val="Normal"/>
    <w:link w:val="FooterChar"/>
    <w:uiPriority w:val="99"/>
    <w:unhideWhenUsed/>
    <w:rsid w:val="00CB45A1"/>
    <w:pPr>
      <w:tabs>
        <w:tab w:val="center" w:pos="4680"/>
        <w:tab w:val="right" w:pos="9360"/>
      </w:tabs>
      <w:spacing w:before="0" w:line="240" w:lineRule="auto"/>
    </w:pPr>
  </w:style>
  <w:style w:type="character" w:customStyle="1" w:styleId="FooterChar">
    <w:name w:val="Footer Char"/>
    <w:basedOn w:val="DefaultParagraphFont"/>
    <w:link w:val="Footer"/>
    <w:uiPriority w:val="99"/>
    <w:rsid w:val="00CB45A1"/>
    <w:rPr>
      <w:rFonts w:ascii="Times New Roman" w:eastAsia="Times New Roman" w:hAnsi="Times New Roman"/>
      <w:sz w:val="24"/>
      <w:szCs w:val="24"/>
    </w:rPr>
  </w:style>
  <w:style w:type="paragraph" w:styleId="ListParagraph">
    <w:name w:val="List Paragraph"/>
    <w:basedOn w:val="Normal"/>
    <w:uiPriority w:val="34"/>
    <w:qFormat/>
    <w:rsid w:val="00F805C3"/>
    <w:pPr>
      <w:ind w:left="720"/>
      <w:contextualSpacing/>
    </w:pPr>
  </w:style>
  <w:style w:type="paragraph" w:customStyle="1" w:styleId="3">
    <w:name w:val="3"/>
    <w:basedOn w:val="Normal"/>
    <w:link w:val="3Char"/>
    <w:qFormat/>
    <w:rsid w:val="00107158"/>
    <w:pPr>
      <w:spacing w:before="0" w:line="360" w:lineRule="auto"/>
    </w:pPr>
    <w:rPr>
      <w:rFonts w:ascii="Cambria" w:hAnsi="Cambria" w:cs="Cambria"/>
      <w:b/>
      <w:sz w:val="26"/>
      <w:szCs w:val="26"/>
    </w:rPr>
  </w:style>
  <w:style w:type="character" w:customStyle="1" w:styleId="3Char">
    <w:name w:val="3 Char"/>
    <w:link w:val="3"/>
    <w:locked/>
    <w:rsid w:val="00107158"/>
    <w:rPr>
      <w:rFonts w:ascii="Cambria" w:eastAsia="Times New Roman" w:hAnsi="Cambria" w:cs="Cambria"/>
      <w:b/>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DC9"/>
    <w:pPr>
      <w:spacing w:before="120" w:line="288" w:lineRule="auto"/>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F2DC9"/>
    <w:rPr>
      <w:sz w:val="16"/>
      <w:szCs w:val="16"/>
    </w:rPr>
  </w:style>
  <w:style w:type="paragraph" w:styleId="CommentText">
    <w:name w:val="annotation text"/>
    <w:basedOn w:val="Normal"/>
    <w:link w:val="CommentTextChar"/>
    <w:uiPriority w:val="99"/>
    <w:semiHidden/>
    <w:unhideWhenUsed/>
    <w:rsid w:val="00EF2DC9"/>
    <w:rPr>
      <w:sz w:val="20"/>
      <w:szCs w:val="20"/>
    </w:rPr>
  </w:style>
  <w:style w:type="character" w:customStyle="1" w:styleId="CommentTextChar">
    <w:name w:val="Comment Text Char"/>
    <w:link w:val="CommentText"/>
    <w:uiPriority w:val="99"/>
    <w:semiHidden/>
    <w:rsid w:val="00EF2DC9"/>
    <w:rPr>
      <w:rFonts w:ascii="Times New Roman" w:eastAsia="Times New Roman" w:hAnsi="Times New Roman"/>
    </w:rPr>
  </w:style>
  <w:style w:type="paragraph" w:styleId="CommentSubject">
    <w:name w:val="annotation subject"/>
    <w:basedOn w:val="CommentText"/>
    <w:link w:val="CommentSubjectChar"/>
    <w:uiPriority w:val="99"/>
    <w:semiHidden/>
    <w:unhideWhenUsed/>
    <w:rsid w:val="00EF2DC9"/>
    <w:rPr>
      <w:b/>
    </w:rPr>
  </w:style>
  <w:style w:type="character" w:customStyle="1" w:styleId="CommentSubjectChar">
    <w:name w:val="Comment Subject Char"/>
    <w:link w:val="CommentSubject"/>
    <w:uiPriority w:val="99"/>
    <w:semiHidden/>
    <w:rsid w:val="00EF2DC9"/>
    <w:rPr>
      <w:rFonts w:ascii="Times New Roman" w:eastAsia="Times New Roman" w:hAnsi="Times New Roman"/>
      <w:b/>
    </w:rPr>
  </w:style>
  <w:style w:type="paragraph" w:styleId="BalloonText">
    <w:name w:val="Balloon Text"/>
    <w:basedOn w:val="Normal"/>
    <w:link w:val="BalloonTextChar"/>
    <w:uiPriority w:val="99"/>
    <w:semiHidden/>
    <w:unhideWhenUsed/>
    <w:rsid w:val="00EF2DC9"/>
    <w:pPr>
      <w:spacing w:before="0" w:line="240" w:lineRule="auto"/>
    </w:pPr>
    <w:rPr>
      <w:rFonts w:ascii="Tahoma" w:hAnsi="Tahoma"/>
      <w:sz w:val="16"/>
      <w:szCs w:val="16"/>
    </w:rPr>
  </w:style>
  <w:style w:type="character" w:customStyle="1" w:styleId="BalloonTextChar">
    <w:name w:val="Balloon Text Char"/>
    <w:link w:val="BalloonText"/>
    <w:uiPriority w:val="99"/>
    <w:semiHidden/>
    <w:rsid w:val="00EF2DC9"/>
    <w:rPr>
      <w:rFonts w:ascii="Tahoma" w:eastAsia="Times New Roman" w:hAnsi="Tahoma"/>
      <w:sz w:val="16"/>
      <w:szCs w:val="16"/>
    </w:rPr>
  </w:style>
  <w:style w:type="paragraph" w:styleId="Header">
    <w:name w:val="header"/>
    <w:basedOn w:val="Normal"/>
    <w:link w:val="HeaderChar"/>
    <w:uiPriority w:val="99"/>
    <w:unhideWhenUsed/>
    <w:rsid w:val="00CB45A1"/>
    <w:pPr>
      <w:tabs>
        <w:tab w:val="center" w:pos="4680"/>
        <w:tab w:val="right" w:pos="9360"/>
      </w:tabs>
      <w:spacing w:before="0" w:line="240" w:lineRule="auto"/>
    </w:pPr>
  </w:style>
  <w:style w:type="character" w:customStyle="1" w:styleId="HeaderChar">
    <w:name w:val="Header Char"/>
    <w:basedOn w:val="DefaultParagraphFont"/>
    <w:link w:val="Header"/>
    <w:uiPriority w:val="99"/>
    <w:rsid w:val="00CB45A1"/>
    <w:rPr>
      <w:rFonts w:ascii="Times New Roman" w:eastAsia="Times New Roman" w:hAnsi="Times New Roman"/>
      <w:sz w:val="24"/>
      <w:szCs w:val="24"/>
    </w:rPr>
  </w:style>
  <w:style w:type="paragraph" w:styleId="Footer">
    <w:name w:val="footer"/>
    <w:basedOn w:val="Normal"/>
    <w:link w:val="FooterChar"/>
    <w:uiPriority w:val="99"/>
    <w:unhideWhenUsed/>
    <w:rsid w:val="00CB45A1"/>
    <w:pPr>
      <w:tabs>
        <w:tab w:val="center" w:pos="4680"/>
        <w:tab w:val="right" w:pos="9360"/>
      </w:tabs>
      <w:spacing w:before="0" w:line="240" w:lineRule="auto"/>
    </w:pPr>
  </w:style>
  <w:style w:type="character" w:customStyle="1" w:styleId="FooterChar">
    <w:name w:val="Footer Char"/>
    <w:basedOn w:val="DefaultParagraphFont"/>
    <w:link w:val="Footer"/>
    <w:uiPriority w:val="99"/>
    <w:rsid w:val="00CB45A1"/>
    <w:rPr>
      <w:rFonts w:ascii="Times New Roman" w:eastAsia="Times New Roman" w:hAnsi="Times New Roman"/>
      <w:sz w:val="24"/>
      <w:szCs w:val="24"/>
    </w:rPr>
  </w:style>
  <w:style w:type="paragraph" w:styleId="ListParagraph">
    <w:name w:val="List Paragraph"/>
    <w:basedOn w:val="Normal"/>
    <w:uiPriority w:val="34"/>
    <w:qFormat/>
    <w:rsid w:val="00F805C3"/>
    <w:pPr>
      <w:ind w:left="720"/>
      <w:contextualSpacing/>
    </w:pPr>
  </w:style>
  <w:style w:type="paragraph" w:customStyle="1" w:styleId="3">
    <w:name w:val="3"/>
    <w:basedOn w:val="Normal"/>
    <w:link w:val="3Char"/>
    <w:qFormat/>
    <w:rsid w:val="00107158"/>
    <w:pPr>
      <w:spacing w:before="0" w:line="360" w:lineRule="auto"/>
    </w:pPr>
    <w:rPr>
      <w:rFonts w:ascii="Cambria" w:hAnsi="Cambria" w:cs="Cambria"/>
      <w:b/>
      <w:sz w:val="26"/>
      <w:szCs w:val="26"/>
    </w:rPr>
  </w:style>
  <w:style w:type="character" w:customStyle="1" w:styleId="3Char">
    <w:name w:val="3 Char"/>
    <w:link w:val="3"/>
    <w:locked/>
    <w:rsid w:val="00107158"/>
    <w:rPr>
      <w:rFonts w:ascii="Cambria" w:eastAsia="Times New Roman" w:hAnsi="Cambria" w:cs="Cambria"/>
      <w:b/>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1ED76-8EBD-4238-BF89-5A3B478FD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2020-07-22T18:10:00Z</dcterms:created>
  <dcterms:modified xsi:type="dcterms:W3CDTF">2020-07-23T08:11:00Z</dcterms:modified>
</cp:coreProperties>
</file>